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76" w:rsidRPr="008B77FD" w:rsidRDefault="00F62A76">
      <w:pPr>
        <w:rPr>
          <w:rFonts w:ascii="Arial" w:hAnsi="Arial" w:cs="Arial"/>
          <w:sz w:val="24"/>
          <w:szCs w:val="24"/>
        </w:rPr>
      </w:pPr>
      <w:bookmarkStart w:id="0" w:name="_GoBack"/>
      <w:bookmarkEnd w:id="0"/>
    </w:p>
    <w:p w:rsidR="00EC4F62" w:rsidRPr="008B77FD" w:rsidRDefault="00EC4F62" w:rsidP="00EC4F62">
      <w:pPr>
        <w:spacing w:after="0"/>
        <w:jc w:val="center"/>
        <w:rPr>
          <w:rFonts w:ascii="Arial" w:hAnsi="Arial" w:cs="Arial"/>
          <w:b/>
          <w:sz w:val="24"/>
          <w:szCs w:val="24"/>
        </w:rPr>
      </w:pPr>
      <w:r w:rsidRPr="008B77FD">
        <w:rPr>
          <w:rFonts w:ascii="Arial" w:hAnsi="Arial" w:cs="Arial"/>
          <w:b/>
          <w:sz w:val="24"/>
          <w:szCs w:val="24"/>
        </w:rPr>
        <w:t xml:space="preserve">El Operador Económico Autorizado en la </w:t>
      </w:r>
    </w:p>
    <w:p w:rsidR="00EC4F62" w:rsidRDefault="00EC4F62" w:rsidP="00EC4F62">
      <w:pPr>
        <w:spacing w:after="0"/>
        <w:jc w:val="center"/>
        <w:rPr>
          <w:rFonts w:ascii="Arial" w:hAnsi="Arial" w:cs="Arial"/>
          <w:b/>
          <w:sz w:val="24"/>
          <w:szCs w:val="24"/>
        </w:rPr>
      </w:pPr>
      <w:r w:rsidRPr="008B77FD">
        <w:rPr>
          <w:rFonts w:ascii="Arial" w:hAnsi="Arial" w:cs="Arial"/>
          <w:b/>
          <w:sz w:val="24"/>
          <w:szCs w:val="24"/>
        </w:rPr>
        <w:t>Facilitación de Comercio</w:t>
      </w:r>
    </w:p>
    <w:p w:rsidR="007972D6" w:rsidRDefault="007972D6" w:rsidP="00AF70D2">
      <w:pPr>
        <w:spacing w:after="0"/>
        <w:rPr>
          <w:rFonts w:ascii="Arial" w:hAnsi="Arial" w:cs="Arial"/>
          <w:b/>
          <w:sz w:val="24"/>
          <w:szCs w:val="24"/>
        </w:rPr>
      </w:pPr>
    </w:p>
    <w:p w:rsidR="00F2435E" w:rsidRDefault="00F2435E" w:rsidP="00AF70D2">
      <w:pPr>
        <w:spacing w:after="0"/>
        <w:rPr>
          <w:rFonts w:ascii="Arial" w:hAnsi="Arial" w:cs="Arial"/>
          <w:b/>
          <w:sz w:val="24"/>
          <w:szCs w:val="24"/>
        </w:rPr>
      </w:pPr>
      <w:r>
        <w:rPr>
          <w:rFonts w:ascii="Arial" w:hAnsi="Arial" w:cs="Arial"/>
          <w:b/>
          <w:sz w:val="24"/>
          <w:szCs w:val="24"/>
        </w:rPr>
        <w:t>Autor</w:t>
      </w:r>
      <w:r w:rsidR="007972D6">
        <w:rPr>
          <w:rFonts w:ascii="Arial" w:hAnsi="Arial" w:cs="Arial"/>
          <w:b/>
          <w:sz w:val="24"/>
          <w:szCs w:val="24"/>
        </w:rPr>
        <w:t xml:space="preserve">: </w:t>
      </w:r>
      <w:r w:rsidR="00AF70D2">
        <w:rPr>
          <w:rFonts w:ascii="Arial" w:hAnsi="Arial" w:cs="Arial"/>
          <w:b/>
          <w:sz w:val="24"/>
          <w:szCs w:val="24"/>
        </w:rPr>
        <w:t>María Iris Céspedes Núñez</w:t>
      </w:r>
    </w:p>
    <w:p w:rsidR="00F2435E" w:rsidRPr="008B77FD" w:rsidRDefault="007972D6" w:rsidP="007972D6">
      <w:pPr>
        <w:spacing w:after="0"/>
        <w:jc w:val="both"/>
        <w:rPr>
          <w:rFonts w:ascii="Arial" w:hAnsi="Arial" w:cs="Arial"/>
          <w:b/>
          <w:sz w:val="24"/>
          <w:szCs w:val="24"/>
        </w:rPr>
      </w:pPr>
      <w:r>
        <w:rPr>
          <w:rFonts w:ascii="Arial" w:hAnsi="Arial" w:cs="Arial"/>
          <w:b/>
          <w:sz w:val="24"/>
          <w:szCs w:val="24"/>
        </w:rPr>
        <w:t xml:space="preserve">Cargo: </w:t>
      </w:r>
      <w:r w:rsidR="00AF70D2">
        <w:rPr>
          <w:rFonts w:ascii="Arial" w:hAnsi="Arial" w:cs="Arial"/>
          <w:b/>
          <w:sz w:val="24"/>
          <w:szCs w:val="24"/>
        </w:rPr>
        <w:t>Jefe Área de Relaciones y Asuntos Externos, Coordinadora del programa PROFAC</w:t>
      </w:r>
      <w:r w:rsidR="00C84510">
        <w:rPr>
          <w:rFonts w:ascii="Arial" w:hAnsi="Arial" w:cs="Arial"/>
          <w:b/>
          <w:sz w:val="24"/>
          <w:szCs w:val="24"/>
        </w:rPr>
        <w:t>.  Dirección General de Aduanas</w:t>
      </w:r>
    </w:p>
    <w:p w:rsidR="001112D1" w:rsidRDefault="001112D1" w:rsidP="00A740B6">
      <w:pPr>
        <w:pStyle w:val="NormalWeb"/>
        <w:shd w:val="clear" w:color="auto" w:fill="FFFFFF"/>
        <w:jc w:val="both"/>
        <w:rPr>
          <w:rFonts w:ascii="Arial" w:hAnsi="Arial" w:cs="Arial"/>
        </w:rPr>
      </w:pPr>
      <w:r>
        <w:rPr>
          <w:rFonts w:ascii="Arial" w:hAnsi="Arial" w:cs="Arial"/>
          <w:color w:val="000000"/>
        </w:rPr>
        <w:t xml:space="preserve">El Operador Económico Autorizado </w:t>
      </w:r>
      <w:r w:rsidR="006112D2">
        <w:rPr>
          <w:rFonts w:ascii="Arial" w:hAnsi="Arial" w:cs="Arial"/>
          <w:color w:val="000000"/>
        </w:rPr>
        <w:t>(OEA)</w:t>
      </w:r>
      <w:r w:rsidR="00594D23">
        <w:rPr>
          <w:rFonts w:ascii="Arial" w:hAnsi="Arial" w:cs="Arial"/>
          <w:color w:val="000000"/>
        </w:rPr>
        <w:t xml:space="preserve"> </w:t>
      </w:r>
      <w:r>
        <w:rPr>
          <w:rFonts w:ascii="Arial" w:hAnsi="Arial" w:cs="Arial"/>
          <w:color w:val="000000"/>
        </w:rPr>
        <w:t xml:space="preserve">es un programa que la </w:t>
      </w:r>
      <w:r w:rsidR="00EC4F62" w:rsidRPr="008B77FD">
        <w:rPr>
          <w:rFonts w:ascii="Arial" w:hAnsi="Arial" w:cs="Arial"/>
          <w:color w:val="000000"/>
        </w:rPr>
        <w:t>Organización Mundial de Aduanas</w:t>
      </w:r>
      <w:r w:rsidR="001D50C9" w:rsidRPr="008B77FD">
        <w:rPr>
          <w:rFonts w:ascii="Arial" w:hAnsi="Arial" w:cs="Arial"/>
          <w:color w:val="000000"/>
        </w:rPr>
        <w:t xml:space="preserve"> (OMA)</w:t>
      </w:r>
      <w:r w:rsidR="00A740B6" w:rsidRPr="008B77FD">
        <w:rPr>
          <w:rFonts w:ascii="Arial" w:hAnsi="Arial" w:cs="Arial"/>
          <w:color w:val="000000"/>
        </w:rPr>
        <w:t xml:space="preserve"> </w:t>
      </w:r>
      <w:r w:rsidR="00EC4F62" w:rsidRPr="008B77FD">
        <w:rPr>
          <w:rFonts w:ascii="Arial" w:hAnsi="Arial" w:cs="Arial"/>
          <w:color w:val="000000"/>
        </w:rPr>
        <w:t xml:space="preserve"> </w:t>
      </w:r>
      <w:r w:rsidR="006676DB">
        <w:rPr>
          <w:rFonts w:ascii="Arial" w:hAnsi="Arial" w:cs="Arial"/>
          <w:color w:val="000000"/>
        </w:rPr>
        <w:t xml:space="preserve">impulsa desde el año 2005 a través de sus </w:t>
      </w:r>
      <w:r>
        <w:rPr>
          <w:rFonts w:ascii="Arial" w:hAnsi="Arial" w:cs="Arial"/>
          <w:color w:val="000000"/>
        </w:rPr>
        <w:t xml:space="preserve"> </w:t>
      </w:r>
      <w:r w:rsidR="00EC4F62" w:rsidRPr="008B77FD">
        <w:rPr>
          <w:rFonts w:ascii="Arial" w:hAnsi="Arial" w:cs="Arial"/>
          <w:color w:val="000000"/>
        </w:rPr>
        <w:t xml:space="preserve">180 países </w:t>
      </w:r>
      <w:r w:rsidR="00E04BB0" w:rsidRPr="008B77FD">
        <w:rPr>
          <w:rFonts w:ascii="Arial" w:hAnsi="Arial" w:cs="Arial"/>
          <w:color w:val="000000"/>
        </w:rPr>
        <w:t>M</w:t>
      </w:r>
      <w:r w:rsidR="00EC4F62" w:rsidRPr="008B77FD">
        <w:rPr>
          <w:rFonts w:ascii="Arial" w:hAnsi="Arial" w:cs="Arial"/>
          <w:color w:val="000000"/>
        </w:rPr>
        <w:t>iembros</w:t>
      </w:r>
      <w:r w:rsidR="006112D2">
        <w:rPr>
          <w:rFonts w:ascii="Arial" w:hAnsi="Arial" w:cs="Arial"/>
          <w:color w:val="000000"/>
        </w:rPr>
        <w:t>,</w:t>
      </w:r>
      <w:r w:rsidR="00EC4F62" w:rsidRPr="008B77FD">
        <w:rPr>
          <w:rFonts w:ascii="Arial" w:hAnsi="Arial" w:cs="Arial"/>
          <w:color w:val="000000"/>
        </w:rPr>
        <w:t xml:space="preserve"> </w:t>
      </w:r>
      <w:r w:rsidR="006112D2">
        <w:rPr>
          <w:rFonts w:ascii="Arial" w:hAnsi="Arial" w:cs="Arial"/>
          <w:color w:val="000000"/>
        </w:rPr>
        <w:t xml:space="preserve">los cuales </w:t>
      </w:r>
      <w:r w:rsidR="00330B46" w:rsidRPr="008B77FD">
        <w:rPr>
          <w:rFonts w:ascii="Arial" w:hAnsi="Arial" w:cs="Arial"/>
        </w:rPr>
        <w:t>representan el 99 po</w:t>
      </w:r>
      <w:r w:rsidR="006676DB">
        <w:rPr>
          <w:rFonts w:ascii="Arial" w:hAnsi="Arial" w:cs="Arial"/>
        </w:rPr>
        <w:t>r ciento del comercio mundial</w:t>
      </w:r>
      <w:r w:rsidR="006112D2">
        <w:rPr>
          <w:rFonts w:ascii="Arial" w:hAnsi="Arial" w:cs="Arial"/>
        </w:rPr>
        <w:t xml:space="preserve">. Dicho programa se </w:t>
      </w:r>
      <w:r>
        <w:rPr>
          <w:rFonts w:ascii="Arial" w:hAnsi="Arial" w:cs="Arial"/>
        </w:rPr>
        <w:t xml:space="preserve"> promueve</w:t>
      </w:r>
      <w:r w:rsidR="00605935">
        <w:rPr>
          <w:rFonts w:ascii="Arial" w:hAnsi="Arial" w:cs="Arial"/>
        </w:rPr>
        <w:t xml:space="preserve"> </w:t>
      </w:r>
      <w:r w:rsidR="00330B46">
        <w:rPr>
          <w:rFonts w:ascii="Arial" w:hAnsi="Arial" w:cs="Arial"/>
        </w:rPr>
        <w:t>bajo</w:t>
      </w:r>
      <w:r w:rsidR="006676DB">
        <w:rPr>
          <w:rFonts w:ascii="Arial" w:hAnsi="Arial" w:cs="Arial"/>
        </w:rPr>
        <w:t xml:space="preserve"> las normas internacionales que contempla </w:t>
      </w:r>
      <w:r w:rsidR="00330B46">
        <w:rPr>
          <w:rFonts w:ascii="Arial" w:hAnsi="Arial" w:cs="Arial"/>
        </w:rPr>
        <w:t xml:space="preserve"> el Marco Normativo para Asegurar y Facilitar </w:t>
      </w:r>
      <w:r>
        <w:rPr>
          <w:rFonts w:ascii="Arial" w:hAnsi="Arial" w:cs="Arial"/>
        </w:rPr>
        <w:t xml:space="preserve">el Comercio Global (Marco SAFE), </w:t>
      </w:r>
      <w:r w:rsidR="00CA7038">
        <w:rPr>
          <w:rFonts w:ascii="Arial" w:hAnsi="Arial" w:cs="Arial"/>
        </w:rPr>
        <w:t xml:space="preserve">específicamente </w:t>
      </w:r>
      <w:r>
        <w:rPr>
          <w:rFonts w:ascii="Arial" w:hAnsi="Arial" w:cs="Arial"/>
        </w:rPr>
        <w:t>en el pilar II, Aduanas-Empresas.</w:t>
      </w:r>
    </w:p>
    <w:p w:rsidR="001112D1" w:rsidRDefault="001112D1" w:rsidP="001112D1">
      <w:pPr>
        <w:spacing w:after="90" w:line="285" w:lineRule="atLeast"/>
        <w:jc w:val="both"/>
        <w:textAlignment w:val="baseline"/>
        <w:rPr>
          <w:rFonts w:ascii="Arial" w:eastAsia="Times New Roman" w:hAnsi="Arial" w:cs="Arial"/>
          <w:sz w:val="24"/>
          <w:szCs w:val="24"/>
          <w:lang w:eastAsia="es-ES"/>
        </w:rPr>
      </w:pPr>
      <w:r w:rsidRPr="00CA7038">
        <w:rPr>
          <w:rFonts w:ascii="Arial" w:eastAsia="Times New Roman" w:hAnsi="Arial" w:cs="Arial"/>
          <w:sz w:val="24"/>
          <w:szCs w:val="24"/>
          <w:lang w:eastAsia="es-ES"/>
        </w:rPr>
        <w:t>E</w:t>
      </w:r>
      <w:r w:rsidR="00E520FE">
        <w:rPr>
          <w:rFonts w:ascii="Arial" w:eastAsia="Times New Roman" w:hAnsi="Arial" w:cs="Arial"/>
          <w:sz w:val="24"/>
          <w:szCs w:val="24"/>
          <w:lang w:eastAsia="es-ES"/>
        </w:rPr>
        <w:t xml:space="preserve">sta figura </w:t>
      </w:r>
      <w:r w:rsidRPr="00CA7038">
        <w:rPr>
          <w:rFonts w:ascii="Arial" w:eastAsia="Times New Roman" w:hAnsi="Arial" w:cs="Arial"/>
          <w:sz w:val="24"/>
          <w:szCs w:val="24"/>
          <w:lang w:eastAsia="es-ES"/>
        </w:rPr>
        <w:t xml:space="preserve">busca crear un </w:t>
      </w:r>
      <w:r w:rsidR="00CA7038">
        <w:rPr>
          <w:rFonts w:ascii="Arial" w:eastAsia="Times New Roman" w:hAnsi="Arial" w:cs="Arial"/>
          <w:sz w:val="24"/>
          <w:szCs w:val="24"/>
          <w:lang w:eastAsia="es-ES"/>
        </w:rPr>
        <w:t xml:space="preserve"> vínculo entre las aduanas</w:t>
      </w:r>
      <w:r w:rsidRPr="00CA7038">
        <w:rPr>
          <w:rFonts w:ascii="Arial" w:eastAsia="Times New Roman" w:hAnsi="Arial" w:cs="Arial"/>
          <w:sz w:val="24"/>
          <w:szCs w:val="24"/>
          <w:lang w:eastAsia="es-ES"/>
        </w:rPr>
        <w:t xml:space="preserve"> y los negocios, </w:t>
      </w:r>
      <w:r w:rsidR="00CA7038">
        <w:rPr>
          <w:rFonts w:ascii="Arial" w:eastAsia="Times New Roman" w:hAnsi="Arial" w:cs="Arial"/>
          <w:sz w:val="24"/>
          <w:szCs w:val="24"/>
          <w:lang w:eastAsia="es-ES"/>
        </w:rPr>
        <w:t xml:space="preserve">bajo </w:t>
      </w:r>
      <w:r w:rsidRPr="00CA7038">
        <w:rPr>
          <w:rFonts w:ascii="Arial" w:eastAsia="Times New Roman" w:hAnsi="Arial" w:cs="Arial"/>
          <w:sz w:val="24"/>
          <w:szCs w:val="24"/>
          <w:lang w:eastAsia="es-ES"/>
        </w:rPr>
        <w:t>un marco de confianza mutua, cimentando las  bases en que  los intereses de las empresas y de la Aduana deben estar alineados, para minimizar el riesgo. </w:t>
      </w:r>
    </w:p>
    <w:p w:rsidR="00CA7038" w:rsidRPr="00CA7038" w:rsidRDefault="00CA7038" w:rsidP="001112D1">
      <w:pPr>
        <w:spacing w:after="90" w:line="285" w:lineRule="atLeast"/>
        <w:jc w:val="both"/>
        <w:textAlignment w:val="baseline"/>
        <w:rPr>
          <w:rFonts w:ascii="Arial" w:eastAsia="Times New Roman" w:hAnsi="Arial" w:cs="Arial"/>
          <w:sz w:val="24"/>
          <w:szCs w:val="24"/>
          <w:lang w:eastAsia="es-ES"/>
        </w:rPr>
      </w:pPr>
      <w:r w:rsidRPr="00CA7038">
        <w:rPr>
          <w:rFonts w:ascii="Arial" w:eastAsia="Times New Roman" w:hAnsi="Arial" w:cs="Arial"/>
          <w:sz w:val="24"/>
          <w:szCs w:val="24"/>
          <w:lang w:eastAsia="es-ES"/>
        </w:rPr>
        <w:t xml:space="preserve">Para ello, cada Administración Aduanera </w:t>
      </w:r>
      <w:r w:rsidR="006112D2">
        <w:rPr>
          <w:rFonts w:ascii="Arial" w:eastAsia="Times New Roman" w:hAnsi="Arial" w:cs="Arial"/>
          <w:sz w:val="24"/>
          <w:szCs w:val="24"/>
          <w:lang w:eastAsia="es-ES"/>
        </w:rPr>
        <w:t xml:space="preserve">establece </w:t>
      </w:r>
      <w:r w:rsidRPr="00CA7038">
        <w:rPr>
          <w:rFonts w:ascii="Arial" w:eastAsia="Times New Roman" w:hAnsi="Arial" w:cs="Arial"/>
          <w:sz w:val="24"/>
          <w:szCs w:val="24"/>
          <w:lang w:eastAsia="es-ES"/>
        </w:rPr>
        <w:t>una asociación con el sector privado</w:t>
      </w:r>
      <w:r w:rsidR="006112D2">
        <w:rPr>
          <w:rFonts w:ascii="Arial" w:eastAsia="Times New Roman" w:hAnsi="Arial" w:cs="Arial"/>
          <w:sz w:val="24"/>
          <w:szCs w:val="24"/>
          <w:lang w:eastAsia="es-ES"/>
        </w:rPr>
        <w:t xml:space="preserve">,  lo que permite </w:t>
      </w:r>
      <w:r w:rsidRPr="00CA7038">
        <w:rPr>
          <w:rFonts w:ascii="Arial" w:eastAsia="Times New Roman" w:hAnsi="Arial" w:cs="Arial"/>
          <w:sz w:val="24"/>
          <w:szCs w:val="24"/>
          <w:lang w:eastAsia="es-ES"/>
        </w:rPr>
        <w:t>asegurar la seguridad de la cadena logística internacional, con el objetivo principal de crea</w:t>
      </w:r>
      <w:r w:rsidR="006112D2">
        <w:rPr>
          <w:rFonts w:ascii="Arial" w:eastAsia="Times New Roman" w:hAnsi="Arial" w:cs="Arial"/>
          <w:sz w:val="24"/>
          <w:szCs w:val="24"/>
          <w:lang w:eastAsia="es-ES"/>
        </w:rPr>
        <w:t>r</w:t>
      </w:r>
      <w:r w:rsidRPr="00CA7038">
        <w:rPr>
          <w:rFonts w:ascii="Arial" w:eastAsia="Times New Roman" w:hAnsi="Arial" w:cs="Arial"/>
          <w:sz w:val="24"/>
          <w:szCs w:val="24"/>
          <w:lang w:eastAsia="es-ES"/>
        </w:rPr>
        <w:t xml:space="preserve"> un sistema para identificar a las empresas privadas que ofrecen garantías de seguridad. </w:t>
      </w:r>
    </w:p>
    <w:p w:rsidR="001112D1" w:rsidRDefault="00CA7038" w:rsidP="00A740B6">
      <w:pPr>
        <w:pStyle w:val="NormalWeb"/>
        <w:shd w:val="clear" w:color="auto" w:fill="FFFFFF"/>
        <w:jc w:val="both"/>
        <w:rPr>
          <w:rFonts w:ascii="Arial" w:hAnsi="Arial" w:cs="Arial"/>
        </w:rPr>
      </w:pPr>
      <w:r w:rsidRPr="009A6ADB">
        <w:rPr>
          <w:rFonts w:ascii="Arial" w:hAnsi="Arial" w:cs="Arial"/>
        </w:rPr>
        <w:t xml:space="preserve">A cambio </w:t>
      </w:r>
      <w:r w:rsidR="006112D2">
        <w:rPr>
          <w:rFonts w:ascii="Arial" w:hAnsi="Arial" w:cs="Arial"/>
        </w:rPr>
        <w:t xml:space="preserve">éste </w:t>
      </w:r>
      <w:r w:rsidRPr="009A6ADB">
        <w:rPr>
          <w:rFonts w:ascii="Arial" w:hAnsi="Arial" w:cs="Arial"/>
        </w:rPr>
        <w:t xml:space="preserve">y demás requisitos que contemplen los programas OEA a lo interno de los países, las empresas certificadas </w:t>
      </w:r>
      <w:r w:rsidR="006112D2">
        <w:rPr>
          <w:rFonts w:ascii="Arial" w:hAnsi="Arial" w:cs="Arial"/>
        </w:rPr>
        <w:t xml:space="preserve">obtienen </w:t>
      </w:r>
      <w:r w:rsidR="00E32417" w:rsidRPr="009A6ADB">
        <w:rPr>
          <w:rFonts w:ascii="Arial" w:hAnsi="Arial" w:cs="Arial"/>
        </w:rPr>
        <w:t>beneficios que les permit</w:t>
      </w:r>
      <w:r w:rsidR="006112D2">
        <w:rPr>
          <w:rFonts w:ascii="Arial" w:hAnsi="Arial" w:cs="Arial"/>
        </w:rPr>
        <w:t>e</w:t>
      </w:r>
      <w:r w:rsidR="00E32417" w:rsidRPr="009A6ADB">
        <w:rPr>
          <w:rFonts w:ascii="Arial" w:hAnsi="Arial" w:cs="Arial"/>
        </w:rPr>
        <w:t xml:space="preserve"> ahorrar tiempo y costos.  </w:t>
      </w:r>
    </w:p>
    <w:p w:rsidR="00F32897" w:rsidRPr="00F32897" w:rsidRDefault="009A6ADB" w:rsidP="00A740B6">
      <w:pPr>
        <w:pStyle w:val="NormalWeb"/>
        <w:shd w:val="clear" w:color="auto" w:fill="FFFFFF"/>
        <w:jc w:val="both"/>
        <w:rPr>
          <w:rFonts w:ascii="Arial" w:hAnsi="Arial" w:cs="Arial"/>
        </w:rPr>
      </w:pPr>
      <w:r>
        <w:rPr>
          <w:rFonts w:ascii="Arial" w:hAnsi="Arial" w:cs="Arial"/>
        </w:rPr>
        <w:t xml:space="preserve">De esta misma manera lo retoma el Acuerdo de Facilitación de Comercio de la Organización Mundial de Aduanas </w:t>
      </w:r>
      <w:r w:rsidR="00E520FE">
        <w:rPr>
          <w:rFonts w:ascii="Arial" w:hAnsi="Arial" w:cs="Arial"/>
        </w:rPr>
        <w:t xml:space="preserve"> en el punto 7 del </w:t>
      </w:r>
      <w:r w:rsidR="00E520FE" w:rsidRPr="00F32897">
        <w:rPr>
          <w:rFonts w:ascii="Arial" w:hAnsi="Arial" w:cs="Arial"/>
          <w:b/>
        </w:rPr>
        <w:t>Artículo 7, Medidas de facilitación del comercio para los operadores autorizados</w:t>
      </w:r>
      <w:r w:rsidR="00F32897" w:rsidRPr="00F32897">
        <w:rPr>
          <w:rFonts w:ascii="Arial" w:hAnsi="Arial" w:cs="Arial"/>
        </w:rPr>
        <w:t>, en el que</w:t>
      </w:r>
      <w:r w:rsidR="00F32897">
        <w:rPr>
          <w:rFonts w:ascii="Arial" w:hAnsi="Arial" w:cs="Arial"/>
        </w:rPr>
        <w:t xml:space="preserve"> textualmente se </w:t>
      </w:r>
      <w:r w:rsidR="00F32897" w:rsidRPr="00F32897">
        <w:rPr>
          <w:rFonts w:ascii="Arial" w:hAnsi="Arial" w:cs="Arial"/>
        </w:rPr>
        <w:t xml:space="preserve"> establece: </w:t>
      </w:r>
    </w:p>
    <w:p w:rsidR="006676DB" w:rsidRDefault="00F32897" w:rsidP="006676DB">
      <w:pPr>
        <w:pStyle w:val="NormalWeb"/>
        <w:shd w:val="clear" w:color="auto" w:fill="FFFFFF"/>
        <w:ind w:left="708"/>
        <w:jc w:val="both"/>
      </w:pPr>
      <w:r w:rsidRPr="00F32897">
        <w:rPr>
          <w:rFonts w:ascii="Arial" w:hAnsi="Arial" w:cs="Arial"/>
        </w:rPr>
        <w:t>“7.2 Los criterios especificados para acceder a la condición de operador autorizado estarán relacionados con el cumplimiento, o el riesgo de incumplimiento, de los requisitos especificados en las leyes, reglamentos o procedimientos de un Miembro</w:t>
      </w:r>
    </w:p>
    <w:p w:rsidR="009A6ADB" w:rsidRDefault="006676DB" w:rsidP="006676DB">
      <w:pPr>
        <w:pStyle w:val="NormalWeb"/>
        <w:shd w:val="clear" w:color="auto" w:fill="FFFFFF"/>
        <w:ind w:left="708"/>
        <w:jc w:val="both"/>
        <w:rPr>
          <w:rFonts w:ascii="Arial" w:hAnsi="Arial" w:cs="Arial"/>
        </w:rPr>
      </w:pPr>
      <w:r w:rsidRPr="006676DB">
        <w:rPr>
          <w:rFonts w:ascii="Arial" w:hAnsi="Arial" w:cs="Arial"/>
        </w:rPr>
        <w:t>Tales criterios, que se publicarán, podrán incluir: i) un historial adecuado de cumplimiento de las leyes y reglamentos de aduana y otras leyes y reglamentos conexos; ii) un sistema de gestión de los registros que permita los controles internos necesarios; iii) solvencia financiera, incluida, cuando proceda, la prestación de una fianza o garantía suficiente; y iv) la seguridad de la cadena de suministro.</w:t>
      </w:r>
      <w:r>
        <w:rPr>
          <w:rFonts w:ascii="Arial" w:hAnsi="Arial" w:cs="Arial"/>
        </w:rPr>
        <w:t>”</w:t>
      </w:r>
    </w:p>
    <w:p w:rsidR="000E4ECF" w:rsidRDefault="00F32897" w:rsidP="008B77FD">
      <w:pPr>
        <w:spacing w:after="90" w:line="285" w:lineRule="atLeast"/>
        <w:jc w:val="both"/>
        <w:textAlignment w:val="baseline"/>
        <w:rPr>
          <w:rFonts w:ascii="Arial" w:eastAsia="Times New Roman" w:hAnsi="Arial" w:cs="Arial"/>
          <w:sz w:val="24"/>
          <w:szCs w:val="24"/>
          <w:lang w:eastAsia="es-ES"/>
        </w:rPr>
      </w:pPr>
      <w:r w:rsidRPr="00F32897">
        <w:rPr>
          <w:rFonts w:ascii="Arial" w:eastAsia="Times New Roman" w:hAnsi="Arial" w:cs="Arial"/>
          <w:sz w:val="24"/>
          <w:szCs w:val="24"/>
          <w:lang w:eastAsia="es-ES"/>
        </w:rPr>
        <w:t>A su vez, en apoyo a los programas OEA que la mayor parte de los países miembros de la OMA ya tenemos implementado</w:t>
      </w:r>
      <w:r w:rsidR="006112D2">
        <w:rPr>
          <w:rFonts w:ascii="Arial" w:eastAsia="Times New Roman" w:hAnsi="Arial" w:cs="Arial"/>
          <w:sz w:val="24"/>
          <w:szCs w:val="24"/>
          <w:lang w:eastAsia="es-ES"/>
        </w:rPr>
        <w:t>s</w:t>
      </w:r>
      <w:r w:rsidRPr="00F32897">
        <w:rPr>
          <w:rFonts w:ascii="Arial" w:eastAsia="Times New Roman" w:hAnsi="Arial" w:cs="Arial"/>
          <w:sz w:val="24"/>
          <w:szCs w:val="24"/>
          <w:lang w:eastAsia="es-ES"/>
        </w:rPr>
        <w:t xml:space="preserve">,  en el </w:t>
      </w:r>
      <w:r w:rsidR="006112D2">
        <w:rPr>
          <w:rFonts w:ascii="Arial" w:eastAsia="Times New Roman" w:hAnsi="Arial" w:cs="Arial"/>
          <w:sz w:val="24"/>
          <w:szCs w:val="24"/>
          <w:lang w:eastAsia="es-ES"/>
        </w:rPr>
        <w:t xml:space="preserve">punto </w:t>
      </w:r>
      <w:r>
        <w:rPr>
          <w:rFonts w:ascii="Arial" w:eastAsia="Times New Roman" w:hAnsi="Arial" w:cs="Arial"/>
          <w:sz w:val="24"/>
          <w:szCs w:val="24"/>
          <w:lang w:eastAsia="es-ES"/>
        </w:rPr>
        <w:t xml:space="preserve">7.4 de la citada normativa, </w:t>
      </w:r>
      <w:r w:rsidR="006676DB">
        <w:rPr>
          <w:rFonts w:ascii="Arial" w:eastAsia="Times New Roman" w:hAnsi="Arial" w:cs="Arial"/>
          <w:sz w:val="24"/>
          <w:szCs w:val="24"/>
          <w:lang w:eastAsia="es-ES"/>
        </w:rPr>
        <w:t xml:space="preserve">“ </w:t>
      </w:r>
      <w:r>
        <w:rPr>
          <w:rFonts w:ascii="Arial" w:eastAsia="Times New Roman" w:hAnsi="Arial" w:cs="Arial"/>
          <w:sz w:val="24"/>
          <w:szCs w:val="24"/>
          <w:lang w:eastAsia="es-ES"/>
        </w:rPr>
        <w:t>s</w:t>
      </w:r>
      <w:r w:rsidRPr="00F32897">
        <w:rPr>
          <w:rFonts w:ascii="Arial" w:eastAsia="Times New Roman" w:hAnsi="Arial" w:cs="Arial"/>
          <w:sz w:val="24"/>
          <w:szCs w:val="24"/>
          <w:lang w:eastAsia="es-ES"/>
        </w:rPr>
        <w:t>e alienta a los Miembros a elaborar sistemas de operadores autorizados sobre la base de normas internacionale</w:t>
      </w:r>
      <w:r w:rsidR="006676DB">
        <w:rPr>
          <w:rFonts w:ascii="Arial" w:eastAsia="Times New Roman" w:hAnsi="Arial" w:cs="Arial"/>
          <w:sz w:val="24"/>
          <w:szCs w:val="24"/>
          <w:lang w:eastAsia="es-ES"/>
        </w:rPr>
        <w:t xml:space="preserve">s, cuando existan tales </w:t>
      </w:r>
      <w:r w:rsidR="006676DB">
        <w:rPr>
          <w:rFonts w:ascii="Arial" w:eastAsia="Times New Roman" w:hAnsi="Arial" w:cs="Arial"/>
          <w:sz w:val="24"/>
          <w:szCs w:val="24"/>
          <w:lang w:eastAsia="es-ES"/>
        </w:rPr>
        <w:lastRenderedPageBreak/>
        <w:t xml:space="preserve">normas…”  </w:t>
      </w:r>
      <w:r w:rsidR="006112D2">
        <w:rPr>
          <w:rFonts w:ascii="Arial" w:eastAsia="Times New Roman" w:hAnsi="Arial" w:cs="Arial"/>
          <w:sz w:val="24"/>
          <w:szCs w:val="24"/>
          <w:lang w:eastAsia="es-ES"/>
        </w:rPr>
        <w:t xml:space="preserve">las </w:t>
      </w:r>
      <w:r w:rsidR="006676DB">
        <w:rPr>
          <w:rFonts w:ascii="Arial" w:eastAsia="Times New Roman" w:hAnsi="Arial" w:cs="Arial"/>
          <w:sz w:val="24"/>
          <w:szCs w:val="24"/>
          <w:lang w:eastAsia="es-ES"/>
        </w:rPr>
        <w:t>que están contempladas en el Marco Normativo SAFE de la Organización Mund</w:t>
      </w:r>
      <w:r w:rsidR="00C002BA">
        <w:rPr>
          <w:rFonts w:ascii="Arial" w:eastAsia="Times New Roman" w:hAnsi="Arial" w:cs="Arial"/>
          <w:sz w:val="24"/>
          <w:szCs w:val="24"/>
          <w:lang w:eastAsia="es-ES"/>
        </w:rPr>
        <w:t>ial de Aduanas</w:t>
      </w:r>
      <w:r w:rsidR="006112D2">
        <w:rPr>
          <w:rFonts w:ascii="Arial" w:eastAsia="Times New Roman" w:hAnsi="Arial" w:cs="Arial"/>
          <w:sz w:val="24"/>
          <w:szCs w:val="24"/>
          <w:lang w:eastAsia="es-ES"/>
        </w:rPr>
        <w:t xml:space="preserve">, </w:t>
      </w:r>
      <w:r w:rsidR="00C002BA">
        <w:rPr>
          <w:rFonts w:ascii="Arial" w:eastAsia="Times New Roman" w:hAnsi="Arial" w:cs="Arial"/>
          <w:sz w:val="24"/>
          <w:szCs w:val="24"/>
          <w:lang w:eastAsia="es-ES"/>
        </w:rPr>
        <w:t xml:space="preserve"> y que son estándares internacionales sobre los cuales tanto la Aduana de Costa Rica como todos los demás países que han implementado los OEA han tomado en consideración para el desarrollo de sus programas.</w:t>
      </w:r>
    </w:p>
    <w:p w:rsidR="00735064" w:rsidRDefault="009D2FC2" w:rsidP="008B77FD">
      <w:pPr>
        <w:spacing w:after="90" w:line="285" w:lineRule="atLeast"/>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En Costa Rica, el Ministerio de Hacienda por medio de la Direcci</w:t>
      </w:r>
      <w:r w:rsidR="00735064">
        <w:rPr>
          <w:rFonts w:ascii="Arial" w:eastAsia="Times New Roman" w:hAnsi="Arial" w:cs="Arial"/>
          <w:sz w:val="24"/>
          <w:szCs w:val="24"/>
          <w:lang w:eastAsia="es-ES"/>
        </w:rPr>
        <w:t xml:space="preserve">ón General de Aduanas, promueve e impulsa el OEA a través </w:t>
      </w:r>
      <w:r w:rsidR="003511EC">
        <w:rPr>
          <w:rFonts w:ascii="Arial" w:eastAsia="Times New Roman" w:hAnsi="Arial" w:cs="Arial"/>
          <w:sz w:val="24"/>
          <w:szCs w:val="24"/>
          <w:lang w:eastAsia="es-ES"/>
        </w:rPr>
        <w:t xml:space="preserve">del Programa de Facilitación Aduanera para el Comercio Confiable en Costa Rica (PROFAC)  el cual </w:t>
      </w:r>
      <w:r w:rsidR="00735064">
        <w:rPr>
          <w:rFonts w:ascii="Arial" w:eastAsia="Times New Roman" w:hAnsi="Arial" w:cs="Arial"/>
          <w:sz w:val="24"/>
          <w:szCs w:val="24"/>
          <w:lang w:eastAsia="es-ES"/>
        </w:rPr>
        <w:t xml:space="preserve">está creado bajo las normas internacionales de la OMA y </w:t>
      </w:r>
      <w:r w:rsidR="003511EC">
        <w:rPr>
          <w:rFonts w:ascii="Arial" w:eastAsia="Times New Roman" w:hAnsi="Arial" w:cs="Arial"/>
          <w:sz w:val="24"/>
          <w:szCs w:val="24"/>
          <w:lang w:eastAsia="es-ES"/>
        </w:rPr>
        <w:t xml:space="preserve">ofrece </w:t>
      </w:r>
      <w:r w:rsidR="0026104F">
        <w:rPr>
          <w:rFonts w:ascii="Arial" w:eastAsia="Times New Roman" w:hAnsi="Arial" w:cs="Arial"/>
          <w:sz w:val="24"/>
          <w:szCs w:val="24"/>
          <w:lang w:eastAsia="es-ES"/>
        </w:rPr>
        <w:t>beneficios relacionados</w:t>
      </w:r>
      <w:r w:rsidR="003511EC">
        <w:rPr>
          <w:rFonts w:ascii="Arial" w:eastAsia="Times New Roman" w:hAnsi="Arial" w:cs="Arial"/>
          <w:sz w:val="24"/>
          <w:szCs w:val="24"/>
          <w:lang w:eastAsia="es-ES"/>
        </w:rPr>
        <w:t xml:space="preserve"> con  </w:t>
      </w:r>
      <w:r w:rsidR="00735064">
        <w:rPr>
          <w:rFonts w:ascii="Arial" w:eastAsia="Times New Roman" w:hAnsi="Arial" w:cs="Arial"/>
          <w:sz w:val="24"/>
          <w:szCs w:val="24"/>
          <w:lang w:eastAsia="es-ES"/>
        </w:rPr>
        <w:t xml:space="preserve">la </w:t>
      </w:r>
      <w:r w:rsidR="003511EC">
        <w:rPr>
          <w:rFonts w:ascii="Arial" w:eastAsia="Times New Roman" w:hAnsi="Arial" w:cs="Arial"/>
          <w:sz w:val="24"/>
          <w:szCs w:val="24"/>
          <w:lang w:eastAsia="es-ES"/>
        </w:rPr>
        <w:t xml:space="preserve">facilitación del comercio </w:t>
      </w:r>
      <w:r w:rsidR="00735064">
        <w:rPr>
          <w:rFonts w:ascii="Arial" w:eastAsia="Times New Roman" w:hAnsi="Arial" w:cs="Arial"/>
          <w:sz w:val="24"/>
          <w:szCs w:val="24"/>
          <w:lang w:eastAsia="es-ES"/>
        </w:rPr>
        <w:t xml:space="preserve">y </w:t>
      </w:r>
      <w:r w:rsidR="00AF70D2">
        <w:rPr>
          <w:rFonts w:ascii="Arial" w:eastAsia="Times New Roman" w:hAnsi="Arial" w:cs="Arial"/>
          <w:sz w:val="24"/>
          <w:szCs w:val="24"/>
          <w:lang w:eastAsia="es-ES"/>
        </w:rPr>
        <w:t xml:space="preserve">que tienen </w:t>
      </w:r>
      <w:r w:rsidR="00735064">
        <w:rPr>
          <w:rFonts w:ascii="Arial" w:eastAsia="Times New Roman" w:hAnsi="Arial" w:cs="Arial"/>
          <w:sz w:val="24"/>
          <w:szCs w:val="24"/>
          <w:lang w:eastAsia="es-ES"/>
        </w:rPr>
        <w:t xml:space="preserve"> fuerte incidencia en la reducción de costos</w:t>
      </w:r>
      <w:r w:rsidR="00AF70D2">
        <w:rPr>
          <w:rFonts w:ascii="Arial" w:eastAsia="Times New Roman" w:hAnsi="Arial" w:cs="Arial"/>
          <w:sz w:val="24"/>
          <w:szCs w:val="24"/>
          <w:lang w:eastAsia="es-ES"/>
        </w:rPr>
        <w:t>, representando</w:t>
      </w:r>
      <w:r w:rsidR="00735064">
        <w:rPr>
          <w:rFonts w:ascii="Arial" w:eastAsia="Times New Roman" w:hAnsi="Arial" w:cs="Arial"/>
          <w:sz w:val="24"/>
          <w:szCs w:val="24"/>
          <w:lang w:eastAsia="es-ES"/>
        </w:rPr>
        <w:t xml:space="preserve"> para las empresas mayor competitividad.</w:t>
      </w:r>
    </w:p>
    <w:p w:rsidR="00AF70D2" w:rsidRDefault="00AF70D2" w:rsidP="008B77FD">
      <w:pPr>
        <w:spacing w:after="90" w:line="285" w:lineRule="atLeast"/>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En el siguiente link:   </w:t>
      </w:r>
      <w:hyperlink r:id="rId6" w:history="1">
        <w:r w:rsidRPr="00DC4F59">
          <w:rPr>
            <w:rStyle w:val="Hipervnculo"/>
            <w:rFonts w:ascii="Arial" w:eastAsia="Times New Roman" w:hAnsi="Arial" w:cs="Arial"/>
            <w:sz w:val="24"/>
            <w:szCs w:val="24"/>
            <w:lang w:eastAsia="es-ES"/>
          </w:rPr>
          <w:t>http://www.hacienda.go.cr/contenido/408-profac</w:t>
        </w:r>
      </w:hyperlink>
      <w:r>
        <w:rPr>
          <w:rFonts w:ascii="Arial" w:eastAsia="Times New Roman" w:hAnsi="Arial" w:cs="Arial"/>
          <w:sz w:val="24"/>
          <w:szCs w:val="24"/>
          <w:lang w:eastAsia="es-ES"/>
        </w:rPr>
        <w:t xml:space="preserve"> está a disposición del operador de comercio la normativa del PROFAC, formulario de solicitud, puntos</w:t>
      </w:r>
      <w:r w:rsidR="007972D6">
        <w:rPr>
          <w:rFonts w:ascii="Arial" w:eastAsia="Times New Roman" w:hAnsi="Arial" w:cs="Arial"/>
          <w:sz w:val="24"/>
          <w:szCs w:val="24"/>
          <w:lang w:eastAsia="es-ES"/>
        </w:rPr>
        <w:t xml:space="preserve"> y medios</w:t>
      </w:r>
      <w:r>
        <w:rPr>
          <w:rFonts w:ascii="Arial" w:eastAsia="Times New Roman" w:hAnsi="Arial" w:cs="Arial"/>
          <w:sz w:val="24"/>
          <w:szCs w:val="24"/>
          <w:lang w:eastAsia="es-ES"/>
        </w:rPr>
        <w:t xml:space="preserve"> de contacto.</w:t>
      </w:r>
    </w:p>
    <w:p w:rsidR="0026104F" w:rsidRDefault="0026104F" w:rsidP="008B77FD">
      <w:pPr>
        <w:spacing w:after="90" w:line="285" w:lineRule="atLeast"/>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Se </w:t>
      </w:r>
      <w:r w:rsidR="00AF70D2">
        <w:rPr>
          <w:rFonts w:ascii="Arial" w:eastAsia="Times New Roman" w:hAnsi="Arial" w:cs="Arial"/>
          <w:sz w:val="24"/>
          <w:szCs w:val="24"/>
          <w:lang w:eastAsia="es-ES"/>
        </w:rPr>
        <w:t xml:space="preserve">extiende invitación para que </w:t>
      </w:r>
      <w:r>
        <w:rPr>
          <w:rFonts w:ascii="Arial" w:eastAsia="Times New Roman" w:hAnsi="Arial" w:cs="Arial"/>
          <w:sz w:val="24"/>
          <w:szCs w:val="24"/>
          <w:lang w:eastAsia="es-ES"/>
        </w:rPr>
        <w:t xml:space="preserve">todas las empresas </w:t>
      </w:r>
      <w:r w:rsidR="00AF70D2">
        <w:rPr>
          <w:rFonts w:ascii="Arial" w:eastAsia="Times New Roman" w:hAnsi="Arial" w:cs="Arial"/>
          <w:sz w:val="24"/>
          <w:szCs w:val="24"/>
          <w:lang w:eastAsia="es-ES"/>
        </w:rPr>
        <w:t xml:space="preserve">(grandes, pymes y minipymes) </w:t>
      </w:r>
      <w:r w:rsidR="007972D6">
        <w:rPr>
          <w:rFonts w:ascii="Arial" w:eastAsia="Times New Roman" w:hAnsi="Arial" w:cs="Arial"/>
          <w:sz w:val="24"/>
          <w:szCs w:val="24"/>
          <w:lang w:eastAsia="es-ES"/>
        </w:rPr>
        <w:t>que realizan comercio internacional se autoevalúen y presenten la solicitud</w:t>
      </w:r>
      <w:r w:rsidR="00AF70D2">
        <w:rPr>
          <w:rFonts w:ascii="Arial" w:eastAsia="Times New Roman" w:hAnsi="Arial" w:cs="Arial"/>
          <w:sz w:val="24"/>
          <w:szCs w:val="24"/>
          <w:lang w:eastAsia="es-ES"/>
        </w:rPr>
        <w:t xml:space="preserve"> para </w:t>
      </w:r>
      <w:r>
        <w:rPr>
          <w:rFonts w:ascii="Arial" w:eastAsia="Times New Roman" w:hAnsi="Arial" w:cs="Arial"/>
          <w:sz w:val="24"/>
          <w:szCs w:val="24"/>
          <w:lang w:eastAsia="es-ES"/>
        </w:rPr>
        <w:t>obtener la certificación OEA por medio de PROFAC y de esa manera puedan mejorar su competitividad.</w:t>
      </w:r>
    </w:p>
    <w:p w:rsidR="0026104F" w:rsidRDefault="0026104F" w:rsidP="008B77FD">
      <w:pPr>
        <w:spacing w:after="90" w:line="285" w:lineRule="atLeast"/>
        <w:jc w:val="both"/>
        <w:textAlignment w:val="baseline"/>
        <w:rPr>
          <w:rFonts w:ascii="Arial" w:eastAsia="Times New Roman" w:hAnsi="Arial" w:cs="Arial"/>
          <w:sz w:val="24"/>
          <w:szCs w:val="24"/>
          <w:lang w:eastAsia="es-ES"/>
        </w:rPr>
      </w:pPr>
    </w:p>
    <w:p w:rsidR="0026104F" w:rsidRDefault="0026104F" w:rsidP="008B77FD">
      <w:pPr>
        <w:spacing w:after="90" w:line="285" w:lineRule="atLeast"/>
        <w:jc w:val="both"/>
        <w:textAlignment w:val="baseline"/>
        <w:rPr>
          <w:rFonts w:ascii="Arial" w:eastAsia="Times New Roman" w:hAnsi="Arial" w:cs="Arial"/>
          <w:sz w:val="24"/>
          <w:szCs w:val="24"/>
          <w:lang w:eastAsia="es-ES"/>
        </w:rPr>
      </w:pPr>
    </w:p>
    <w:p w:rsidR="0026104F" w:rsidRDefault="0026104F" w:rsidP="008B77FD">
      <w:pPr>
        <w:spacing w:after="90" w:line="285" w:lineRule="atLeast"/>
        <w:jc w:val="both"/>
        <w:textAlignment w:val="baseline"/>
        <w:rPr>
          <w:rFonts w:ascii="Arial" w:eastAsia="Times New Roman" w:hAnsi="Arial" w:cs="Arial"/>
          <w:sz w:val="24"/>
          <w:szCs w:val="24"/>
          <w:lang w:eastAsia="es-ES"/>
        </w:rPr>
      </w:pPr>
    </w:p>
    <w:p w:rsidR="00735064" w:rsidRDefault="00735064" w:rsidP="008B77FD">
      <w:pPr>
        <w:spacing w:after="90" w:line="285" w:lineRule="atLeast"/>
        <w:jc w:val="both"/>
        <w:textAlignment w:val="baseline"/>
        <w:rPr>
          <w:rFonts w:ascii="Arial" w:eastAsia="Times New Roman" w:hAnsi="Arial" w:cs="Arial"/>
          <w:sz w:val="24"/>
          <w:szCs w:val="24"/>
          <w:lang w:eastAsia="es-ES"/>
        </w:rPr>
      </w:pPr>
    </w:p>
    <w:p w:rsidR="00594D23" w:rsidRPr="00F32897" w:rsidRDefault="00594D23" w:rsidP="008B77FD">
      <w:pPr>
        <w:spacing w:after="90" w:line="285" w:lineRule="atLeast"/>
        <w:jc w:val="both"/>
        <w:textAlignment w:val="baseline"/>
        <w:rPr>
          <w:rFonts w:ascii="Arial" w:eastAsia="Times New Roman" w:hAnsi="Arial" w:cs="Arial"/>
          <w:sz w:val="24"/>
          <w:szCs w:val="24"/>
          <w:lang w:eastAsia="es-ES"/>
        </w:rPr>
      </w:pPr>
    </w:p>
    <w:sectPr w:rsidR="00594D23" w:rsidRPr="00F328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50C55"/>
    <w:multiLevelType w:val="multilevel"/>
    <w:tmpl w:val="79702E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48F529C1"/>
    <w:multiLevelType w:val="hybridMultilevel"/>
    <w:tmpl w:val="30381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0F103DF"/>
    <w:multiLevelType w:val="hybridMultilevel"/>
    <w:tmpl w:val="4B50A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2"/>
    <w:rsid w:val="000E4ECF"/>
    <w:rsid w:val="0010475C"/>
    <w:rsid w:val="001112D1"/>
    <w:rsid w:val="00145AF2"/>
    <w:rsid w:val="00173FDB"/>
    <w:rsid w:val="001954C5"/>
    <w:rsid w:val="00195AD8"/>
    <w:rsid w:val="001B26F4"/>
    <w:rsid w:val="001D50C9"/>
    <w:rsid w:val="0026104F"/>
    <w:rsid w:val="002F6A60"/>
    <w:rsid w:val="00312EB9"/>
    <w:rsid w:val="00320394"/>
    <w:rsid w:val="00330B46"/>
    <w:rsid w:val="003511EC"/>
    <w:rsid w:val="003841F4"/>
    <w:rsid w:val="004964D5"/>
    <w:rsid w:val="00510D09"/>
    <w:rsid w:val="00594D23"/>
    <w:rsid w:val="00605935"/>
    <w:rsid w:val="006112D2"/>
    <w:rsid w:val="006676DB"/>
    <w:rsid w:val="00686235"/>
    <w:rsid w:val="006A0687"/>
    <w:rsid w:val="00735064"/>
    <w:rsid w:val="007972D6"/>
    <w:rsid w:val="008B77FD"/>
    <w:rsid w:val="0095568B"/>
    <w:rsid w:val="009A0E7E"/>
    <w:rsid w:val="009A6ADB"/>
    <w:rsid w:val="009D2FC2"/>
    <w:rsid w:val="00A740B6"/>
    <w:rsid w:val="00AF70D2"/>
    <w:rsid w:val="00C002BA"/>
    <w:rsid w:val="00C84510"/>
    <w:rsid w:val="00CA7038"/>
    <w:rsid w:val="00D35B1B"/>
    <w:rsid w:val="00DF79B8"/>
    <w:rsid w:val="00E04BB0"/>
    <w:rsid w:val="00E32417"/>
    <w:rsid w:val="00E427F0"/>
    <w:rsid w:val="00E520FE"/>
    <w:rsid w:val="00EC4F62"/>
    <w:rsid w:val="00F2435E"/>
    <w:rsid w:val="00F32897"/>
    <w:rsid w:val="00F62A76"/>
    <w:rsid w:val="00FA4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4F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B77FD"/>
    <w:pPr>
      <w:ind w:left="720"/>
      <w:contextualSpacing/>
    </w:pPr>
  </w:style>
  <w:style w:type="character" w:customStyle="1" w:styleId="apple-converted-space">
    <w:name w:val="apple-converted-space"/>
    <w:basedOn w:val="Fuentedeprrafopredeter"/>
    <w:rsid w:val="000E4ECF"/>
  </w:style>
  <w:style w:type="character" w:styleId="Textoennegrita">
    <w:name w:val="Strong"/>
    <w:basedOn w:val="Fuentedeprrafopredeter"/>
    <w:uiPriority w:val="22"/>
    <w:qFormat/>
    <w:rsid w:val="000E4ECF"/>
    <w:rPr>
      <w:b/>
      <w:bCs/>
    </w:rPr>
  </w:style>
  <w:style w:type="paragraph" w:styleId="Textodeglobo">
    <w:name w:val="Balloon Text"/>
    <w:basedOn w:val="Normal"/>
    <w:link w:val="TextodegloboCar"/>
    <w:uiPriority w:val="99"/>
    <w:semiHidden/>
    <w:unhideWhenUsed/>
    <w:rsid w:val="00F24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35E"/>
    <w:rPr>
      <w:rFonts w:ascii="Tahoma" w:hAnsi="Tahoma" w:cs="Tahoma"/>
      <w:sz w:val="16"/>
      <w:szCs w:val="16"/>
    </w:rPr>
  </w:style>
  <w:style w:type="character" w:styleId="Hipervnculo">
    <w:name w:val="Hyperlink"/>
    <w:basedOn w:val="Fuentedeprrafopredeter"/>
    <w:uiPriority w:val="99"/>
    <w:unhideWhenUsed/>
    <w:rsid w:val="00AF70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4F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B77FD"/>
    <w:pPr>
      <w:ind w:left="720"/>
      <w:contextualSpacing/>
    </w:pPr>
  </w:style>
  <w:style w:type="character" w:customStyle="1" w:styleId="apple-converted-space">
    <w:name w:val="apple-converted-space"/>
    <w:basedOn w:val="Fuentedeprrafopredeter"/>
    <w:rsid w:val="000E4ECF"/>
  </w:style>
  <w:style w:type="character" w:styleId="Textoennegrita">
    <w:name w:val="Strong"/>
    <w:basedOn w:val="Fuentedeprrafopredeter"/>
    <w:uiPriority w:val="22"/>
    <w:qFormat/>
    <w:rsid w:val="000E4ECF"/>
    <w:rPr>
      <w:b/>
      <w:bCs/>
    </w:rPr>
  </w:style>
  <w:style w:type="paragraph" w:styleId="Textodeglobo">
    <w:name w:val="Balloon Text"/>
    <w:basedOn w:val="Normal"/>
    <w:link w:val="TextodegloboCar"/>
    <w:uiPriority w:val="99"/>
    <w:semiHidden/>
    <w:unhideWhenUsed/>
    <w:rsid w:val="00F24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35E"/>
    <w:rPr>
      <w:rFonts w:ascii="Tahoma" w:hAnsi="Tahoma" w:cs="Tahoma"/>
      <w:sz w:val="16"/>
      <w:szCs w:val="16"/>
    </w:rPr>
  </w:style>
  <w:style w:type="character" w:styleId="Hipervnculo">
    <w:name w:val="Hyperlink"/>
    <w:basedOn w:val="Fuentedeprrafopredeter"/>
    <w:uiPriority w:val="99"/>
    <w:unhideWhenUsed/>
    <w:rsid w:val="00AF7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4607">
      <w:bodyDiv w:val="1"/>
      <w:marLeft w:val="0"/>
      <w:marRight w:val="0"/>
      <w:marTop w:val="0"/>
      <w:marBottom w:val="0"/>
      <w:divBdr>
        <w:top w:val="none" w:sz="0" w:space="0" w:color="auto"/>
        <w:left w:val="none" w:sz="0" w:space="0" w:color="auto"/>
        <w:bottom w:val="none" w:sz="0" w:space="0" w:color="auto"/>
        <w:right w:val="none" w:sz="0" w:space="0" w:color="auto"/>
      </w:divBdr>
    </w:div>
    <w:div w:id="4880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ienda.go.cr/contenido/408-prof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Iris Cespedes Nunez</dc:creator>
  <cp:lastModifiedBy>Usr-01</cp:lastModifiedBy>
  <cp:revision>2</cp:revision>
  <dcterms:created xsi:type="dcterms:W3CDTF">2017-03-02T20:54:00Z</dcterms:created>
  <dcterms:modified xsi:type="dcterms:W3CDTF">2017-03-02T20:54:00Z</dcterms:modified>
</cp:coreProperties>
</file>